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DD" w:rsidRPr="006C3A34" w:rsidRDefault="00644ADD" w:rsidP="00644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C3A3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ПРОФИЛАКТИКА </w:t>
      </w:r>
      <w:proofErr w:type="gramStart"/>
      <w:r w:rsidRPr="006C3A3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МИКРОСПОРИИ</w:t>
      </w:r>
      <w:proofErr w:type="gramEnd"/>
      <w:r w:rsidRPr="006C3A3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ЧТО НАДО ЗНАТЬ!!!</w:t>
      </w:r>
    </w:p>
    <w:p w:rsidR="00644ADD" w:rsidRPr="006C3A34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Микроспория – грибковое заболевание, характеризующееся поражением кожи и волос.</w:t>
      </w: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Возбудитель микроспории – гриб, очень устойчивый во внешней среде. В чешуйках кожи,</w:t>
      </w:r>
      <w:r w:rsidR="003E6EB9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волосах, шерсти он сохраняет свою жизнеспособность в течение нескольких лет.</w:t>
      </w:r>
      <w:r w:rsidR="003E6EB9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Источники заболевания </w:t>
      </w:r>
      <w:r w:rsidR="003E6EB9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>микроспорией: больные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микроспорией животные, чаще безнадзорные (</w:t>
      </w:r>
      <w:r w:rsidR="00612C7B"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коты</w:t>
      </w:r>
      <w:r w:rsidR="00612C7B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="00612C7B"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собаки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). Человек заражается при непосредственном соприкосновении</w:t>
      </w:r>
      <w:r w:rsidR="00612C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с больным животным или через пре</w:t>
      </w:r>
      <w:r w:rsidR="00612C7B">
        <w:rPr>
          <w:rFonts w:ascii="Times New Roman" w:eastAsia="Times New Roman" w:hAnsi="Times New Roman" w:cs="Times New Roman"/>
          <w:color w:val="1A1A1A"/>
          <w:sz w:val="24"/>
          <w:szCs w:val="24"/>
        </w:rPr>
        <w:t>дметы, загрязненные его шерстью.</w:t>
      </w:r>
    </w:p>
    <w:p w:rsidR="00612C7B" w:rsidRDefault="00612C7B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От момента заражения до появления первых признаков болезни</w:t>
      </w: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обычно проходит от 5 до 10 дней.</w:t>
      </w: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Клинические проявления микроспории:</w:t>
      </w:r>
      <w:r w:rsidR="003E6EB9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в месте внедрения гриба на коже появляется отечное пятно, бледно-розовой окраски с четкими границами в виде возвышающегося валика ярко</w:t>
      </w:r>
      <w:r w:rsidR="003E6EB9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красного цвета, то есть очаг имеет вид кольца. Наиболее часто очаги</w:t>
      </w: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располагаются на коже лица, шеи, предплечий и плеч. Может беспокоить</w:t>
      </w:r>
      <w:r w:rsidR="003E6EB9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умеренный зуд;</w:t>
      </w:r>
    </w:p>
    <w:p w:rsidR="00644ADD" w:rsidRPr="006C3A34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ри</w:t>
      </w:r>
      <w:r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поражении</w:t>
      </w:r>
      <w:r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волосистой</w:t>
      </w:r>
      <w:r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части</w:t>
      </w:r>
      <w:r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головы</w:t>
      </w:r>
      <w:r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волосы</w:t>
      </w:r>
      <w:r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становятся</w:t>
      </w:r>
      <w:r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хрупкими,</w:t>
      </w:r>
      <w:r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обламываются и выглядят, как подстрижены.</w:t>
      </w: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E6EB9" w:rsidRPr="006C3A34" w:rsidRDefault="00644ADD" w:rsidP="003E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Микроспория излечима.</w:t>
      </w:r>
      <w:r w:rsidR="003E6EB9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644ADD" w:rsidRPr="006C3A34" w:rsidRDefault="003E6EB9" w:rsidP="003E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6C3A3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Лечение проводит врач дерматолог.</w:t>
      </w:r>
      <w:r w:rsidR="00644ADD" w:rsidRPr="00644AD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</w:p>
    <w:p w:rsidR="00644ADD" w:rsidRPr="00644ADD" w:rsidRDefault="00644ADD" w:rsidP="003E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Самолечение до обращения к врачу недопустимо.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Заболевания можно избежать, если соблюдать</w:t>
      </w:r>
    </w:p>
    <w:p w:rsidR="00644ADD" w:rsidRPr="00644ADD" w:rsidRDefault="00644ADD" w:rsidP="00644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следующие </w:t>
      </w:r>
      <w:r w:rsidR="006C3A34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>требования: не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допускать контакта дете</w:t>
      </w:r>
      <w:r w:rsid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й с безнадзорными животными, не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брать их домой</w:t>
      </w:r>
      <w:r w:rsidR="006C3A34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>нельзя брать животных в посте</w:t>
      </w:r>
      <w:r w:rsid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ль даже домашних кошек и </w:t>
      </w:r>
      <w:r w:rsidR="00612C7B">
        <w:rPr>
          <w:rFonts w:ascii="Times New Roman" w:eastAsia="Times New Roman" w:hAnsi="Times New Roman" w:cs="Times New Roman"/>
          <w:color w:val="1A1A1A"/>
          <w:sz w:val="24"/>
          <w:szCs w:val="24"/>
        </w:rPr>
        <w:t>собак,</w:t>
      </w:r>
      <w:r w:rsidR="00612C7B"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обязательно</w:t>
      </w:r>
      <w:r w:rsidRPr="00644AD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мыть руки</w:t>
      </w:r>
      <w:r w:rsidR="006C3A34" w:rsidRPr="006C3A34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:rsidR="006C3A34" w:rsidRDefault="006C3A34" w:rsidP="00B63BE5">
      <w:pPr>
        <w:rPr>
          <w:rFonts w:ascii="Times New Roman" w:hAnsi="Times New Roman" w:cs="Times New Roman"/>
          <w:b/>
          <w:sz w:val="24"/>
          <w:szCs w:val="24"/>
        </w:rPr>
      </w:pPr>
      <w:r w:rsidRPr="006C3A34">
        <w:rPr>
          <w:rFonts w:ascii="Times New Roman" w:hAnsi="Times New Roman" w:cs="Times New Roman"/>
          <w:b/>
          <w:sz w:val="24"/>
          <w:szCs w:val="24"/>
        </w:rPr>
        <w:t>При обнаружении Микроспории.</w:t>
      </w:r>
    </w:p>
    <w:p w:rsidR="00B63BE5" w:rsidRPr="006C3A34" w:rsidRDefault="00B63BE5" w:rsidP="00B63BE5">
      <w:pPr>
        <w:rPr>
          <w:rFonts w:ascii="Times New Roman" w:hAnsi="Times New Roman" w:cs="Times New Roman"/>
          <w:b/>
          <w:sz w:val="24"/>
          <w:szCs w:val="24"/>
        </w:rPr>
      </w:pPr>
      <w:r w:rsidRPr="006C3A34">
        <w:rPr>
          <w:rFonts w:ascii="Times New Roman" w:hAnsi="Times New Roman" w:cs="Times New Roman"/>
          <w:sz w:val="24"/>
          <w:szCs w:val="24"/>
        </w:rPr>
        <w:t>1.Больные дети не допускаются в детские сады, школы, кружки, секции</w:t>
      </w:r>
      <w:r w:rsidR="00612C7B">
        <w:rPr>
          <w:rFonts w:ascii="Times New Roman" w:hAnsi="Times New Roman" w:cs="Times New Roman"/>
          <w:sz w:val="24"/>
          <w:szCs w:val="24"/>
        </w:rPr>
        <w:t xml:space="preserve">,  </w:t>
      </w:r>
      <w:r w:rsidRPr="006C3A34">
        <w:rPr>
          <w:rFonts w:ascii="Times New Roman" w:hAnsi="Times New Roman" w:cs="Times New Roman"/>
          <w:sz w:val="24"/>
          <w:szCs w:val="24"/>
        </w:rPr>
        <w:t>с оформлением справки дерматолога.</w:t>
      </w:r>
    </w:p>
    <w:p w:rsidR="00B63BE5" w:rsidRPr="006C3A34" w:rsidRDefault="00B63BE5" w:rsidP="00B63BE5">
      <w:pPr>
        <w:rPr>
          <w:rFonts w:ascii="Times New Roman" w:hAnsi="Times New Roman" w:cs="Times New Roman"/>
          <w:sz w:val="24"/>
          <w:szCs w:val="24"/>
        </w:rPr>
      </w:pPr>
      <w:r w:rsidRPr="006C3A34">
        <w:rPr>
          <w:rFonts w:ascii="Times New Roman" w:hAnsi="Times New Roman" w:cs="Times New Roman"/>
          <w:sz w:val="24"/>
          <w:szCs w:val="24"/>
        </w:rPr>
        <w:t>2.Нельзя посещать бассейны, бани, сауны, парикмахерские, принимать ванну.</w:t>
      </w:r>
    </w:p>
    <w:p w:rsidR="00B63BE5" w:rsidRPr="006C3A34" w:rsidRDefault="00B63BE5" w:rsidP="00B63BE5">
      <w:pPr>
        <w:rPr>
          <w:rFonts w:ascii="Times New Roman" w:hAnsi="Times New Roman" w:cs="Times New Roman"/>
          <w:sz w:val="24"/>
          <w:szCs w:val="24"/>
        </w:rPr>
      </w:pPr>
      <w:r w:rsidRPr="006C3A34">
        <w:rPr>
          <w:rFonts w:ascii="Times New Roman" w:hAnsi="Times New Roman" w:cs="Times New Roman"/>
          <w:sz w:val="24"/>
          <w:szCs w:val="24"/>
        </w:rPr>
        <w:t>3. При принятии душа не использовать, мочалки, можно на период мытья заклеить очаг пластырем</w:t>
      </w:r>
    </w:p>
    <w:p w:rsidR="00B63BE5" w:rsidRPr="006C3A34" w:rsidRDefault="00B63BE5" w:rsidP="00B63BE5">
      <w:pPr>
        <w:rPr>
          <w:rFonts w:ascii="Times New Roman" w:hAnsi="Times New Roman" w:cs="Times New Roman"/>
          <w:sz w:val="24"/>
          <w:szCs w:val="24"/>
        </w:rPr>
      </w:pPr>
      <w:r w:rsidRPr="006C3A34">
        <w:rPr>
          <w:rFonts w:ascii="Times New Roman" w:hAnsi="Times New Roman" w:cs="Times New Roman"/>
          <w:sz w:val="24"/>
          <w:szCs w:val="24"/>
        </w:rPr>
        <w:t>После принятия душа обработать ванну/душевую кабину хлорсодержащим антисептиком</w:t>
      </w:r>
      <w:bookmarkStart w:id="0" w:name="_GoBack"/>
      <w:bookmarkEnd w:id="0"/>
    </w:p>
    <w:p w:rsidR="00B63BE5" w:rsidRPr="006C3A34" w:rsidRDefault="00B63BE5" w:rsidP="00B63BE5">
      <w:pPr>
        <w:rPr>
          <w:rFonts w:ascii="Times New Roman" w:hAnsi="Times New Roman" w:cs="Times New Roman"/>
          <w:sz w:val="24"/>
          <w:szCs w:val="24"/>
        </w:rPr>
      </w:pPr>
      <w:r w:rsidRPr="006C3A34">
        <w:rPr>
          <w:rFonts w:ascii="Times New Roman" w:hAnsi="Times New Roman" w:cs="Times New Roman"/>
          <w:sz w:val="24"/>
          <w:szCs w:val="24"/>
        </w:rPr>
        <w:t>4.Нательное, постельное белье, полотенца стирать и проглаживать с 2 сторон с паром</w:t>
      </w:r>
    </w:p>
    <w:p w:rsidR="00B63BE5" w:rsidRPr="006C3A34" w:rsidRDefault="00B63BE5" w:rsidP="00B63BE5">
      <w:pPr>
        <w:rPr>
          <w:rFonts w:ascii="Times New Roman" w:hAnsi="Times New Roman" w:cs="Times New Roman"/>
          <w:sz w:val="24"/>
          <w:szCs w:val="24"/>
        </w:rPr>
      </w:pPr>
      <w:r w:rsidRPr="006C3A34">
        <w:rPr>
          <w:rFonts w:ascii="Times New Roman" w:hAnsi="Times New Roman" w:cs="Times New Roman"/>
          <w:sz w:val="24"/>
          <w:szCs w:val="24"/>
        </w:rPr>
        <w:t>5. В квартире механически собрать кожные чешуйки (пропылесосить), протирать поверхности с раствором антисептиком.</w:t>
      </w:r>
    </w:p>
    <w:p w:rsidR="00B63BE5" w:rsidRPr="006C3A34" w:rsidRDefault="00B63BE5" w:rsidP="00B63BE5">
      <w:pPr>
        <w:rPr>
          <w:rFonts w:ascii="Times New Roman" w:hAnsi="Times New Roman" w:cs="Times New Roman"/>
          <w:sz w:val="24"/>
          <w:szCs w:val="24"/>
        </w:rPr>
      </w:pPr>
      <w:r w:rsidRPr="006C3A34">
        <w:rPr>
          <w:rFonts w:ascii="Times New Roman" w:hAnsi="Times New Roman" w:cs="Times New Roman"/>
          <w:sz w:val="24"/>
          <w:szCs w:val="24"/>
        </w:rPr>
        <w:t>Повторять уборку 2-3 раза в неделю.</w:t>
      </w:r>
    </w:p>
    <w:p w:rsidR="00B63BE5" w:rsidRPr="006C3A34" w:rsidRDefault="00B63BE5" w:rsidP="00B63BE5">
      <w:pPr>
        <w:rPr>
          <w:rFonts w:ascii="Times New Roman" w:hAnsi="Times New Roman" w:cs="Times New Roman"/>
          <w:sz w:val="24"/>
          <w:szCs w:val="24"/>
        </w:rPr>
      </w:pPr>
      <w:r w:rsidRPr="006C3A34">
        <w:rPr>
          <w:rFonts w:ascii="Times New Roman" w:hAnsi="Times New Roman" w:cs="Times New Roman"/>
          <w:sz w:val="24"/>
          <w:szCs w:val="24"/>
        </w:rPr>
        <w:t>6. Домашних животных необходимо обследовать/пролечить/привить у ветеринарного врача.</w:t>
      </w:r>
    </w:p>
    <w:p w:rsidR="00B63BE5" w:rsidRDefault="00B63BE5" w:rsidP="00B63BE5">
      <w:pPr>
        <w:rPr>
          <w:rFonts w:ascii="Times New Roman" w:hAnsi="Times New Roman" w:cs="Times New Roman"/>
          <w:sz w:val="24"/>
          <w:szCs w:val="24"/>
        </w:rPr>
      </w:pPr>
      <w:r w:rsidRPr="006C3A34">
        <w:rPr>
          <w:rFonts w:ascii="Times New Roman" w:hAnsi="Times New Roman" w:cs="Times New Roman"/>
          <w:sz w:val="24"/>
          <w:szCs w:val="24"/>
        </w:rPr>
        <w:t>7. При первых признаках заболевания незамедлительно обратитесь к врачу дерматологу</w:t>
      </w:r>
      <w:r w:rsidR="006C3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228" w:rsidRPr="00B63BE5" w:rsidRDefault="006C3A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Касноуфимский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кожно-венерологиченский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диспансер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Пролетраская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80) Телефон регистратуры 8 3439475803. Часы работы с 8:00-15:4</w:t>
      </w:r>
      <w:r w:rsidR="00612C7B">
        <w:rPr>
          <w:rFonts w:ascii="Times New Roman" w:hAnsi="Times New Roman" w:cs="Times New Roman"/>
          <w:sz w:val="24"/>
          <w:szCs w:val="24"/>
        </w:rPr>
        <w:t>2.</w:t>
      </w:r>
    </w:p>
    <w:sectPr w:rsidR="00985228" w:rsidRPr="00B63BE5" w:rsidSect="006F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BE5"/>
    <w:rsid w:val="003E6EB9"/>
    <w:rsid w:val="00612C7B"/>
    <w:rsid w:val="00644ADD"/>
    <w:rsid w:val="006C3A34"/>
    <w:rsid w:val="006F759D"/>
    <w:rsid w:val="00985228"/>
    <w:rsid w:val="00B6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2024-11-14T06:39:00Z</cp:lastPrinted>
  <dcterms:created xsi:type="dcterms:W3CDTF">2024-11-13T04:00:00Z</dcterms:created>
  <dcterms:modified xsi:type="dcterms:W3CDTF">2024-11-14T06:39:00Z</dcterms:modified>
</cp:coreProperties>
</file>